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7B" w:rsidRDefault="001D327B" w:rsidP="001D327B">
      <w:pPr>
        <w:spacing w:line="360" w:lineRule="auto"/>
        <w:ind w:firstLine="720"/>
        <w:jc w:val="right"/>
        <w:rPr>
          <w:rFonts w:ascii="Times New Roman" w:eastAsia="Times New Roman" w:hAnsi="Times New Roman" w:cs="Times New Roman"/>
          <w:sz w:val="28"/>
          <w:szCs w:val="28"/>
        </w:rPr>
      </w:pPr>
      <w:r w:rsidRPr="001D327B">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-226060</wp:posOffset>
            </wp:positionH>
            <wp:positionV relativeFrom="paragraph">
              <wp:posOffset>1905</wp:posOffset>
            </wp:positionV>
            <wp:extent cx="1064260" cy="1620520"/>
            <wp:effectExtent l="19050" t="0" r="2540" b="0"/>
            <wp:wrapTight wrapText="bothSides">
              <wp:wrapPolygon edited="0">
                <wp:start x="21987" y="21600"/>
                <wp:lineTo x="21987" y="271"/>
                <wp:lineTo x="-52" y="271"/>
                <wp:lineTo x="-52" y="21600"/>
                <wp:lineTo x="21987" y="2160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rot="10800000">
                      <a:off x="0" y="0"/>
                      <a:ext cx="1064260" cy="1620520"/>
                    </a:xfrm>
                    <a:prstGeom prst="rect">
                      <a:avLst/>
                    </a:prstGeom>
                    <a:noFill/>
                    <a:ln w="9525">
                      <a:noFill/>
                      <a:miter lim="800000"/>
                      <a:headEnd/>
                      <a:tailEnd/>
                    </a:ln>
                  </pic:spPr>
                </pic:pic>
              </a:graphicData>
            </a:graphic>
          </wp:anchor>
        </w:drawing>
      </w:r>
      <w:r w:rsidR="00DD6236">
        <w:rPr>
          <w:rFonts w:ascii="Times New Roman" w:eastAsia="Times New Roman" w:hAnsi="Times New Roman" w:cs="Times New Roman"/>
          <w:sz w:val="28"/>
          <w:szCs w:val="28"/>
        </w:rPr>
        <w:t>Леонтьева Ирина Викторовна</w:t>
      </w:r>
      <w:r>
        <w:rPr>
          <w:rFonts w:ascii="Times New Roman" w:eastAsia="Times New Roman" w:hAnsi="Times New Roman" w:cs="Times New Roman"/>
          <w:sz w:val="28"/>
          <w:szCs w:val="28"/>
        </w:rPr>
        <w:t>,</w:t>
      </w:r>
    </w:p>
    <w:p w:rsidR="001D327B" w:rsidRDefault="001D327B" w:rsidP="001D327B">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физической культуры</w:t>
      </w:r>
    </w:p>
    <w:p w:rsidR="00DD6236" w:rsidRDefault="00DD6236" w:rsidP="001D327B">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квалификационной категории</w:t>
      </w:r>
    </w:p>
    <w:p w:rsidR="001D327B" w:rsidRDefault="001D327B" w:rsidP="001D327B">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СОШ №15</w:t>
      </w:r>
    </w:p>
    <w:p w:rsidR="00B813A7" w:rsidRPr="00B813A7" w:rsidRDefault="001D327B" w:rsidP="001D327B">
      <w:pPr>
        <w:spacing w:line="360" w:lineRule="auto"/>
        <w:ind w:firstLine="720"/>
        <w:jc w:val="center"/>
        <w:rPr>
          <w:rFonts w:ascii="Times New Roman" w:eastAsia="Times New Roman" w:hAnsi="Times New Roman" w:cs="Times New Roman"/>
          <w:sz w:val="28"/>
          <w:szCs w:val="28"/>
        </w:rPr>
      </w:pPr>
      <w:r w:rsidRPr="001D327B">
        <w:rPr>
          <w:rFonts w:ascii="Times New Roman" w:eastAsia="Times New Roman" w:hAnsi="Times New Roman" w:cs="Times New Roman"/>
          <w:sz w:val="28"/>
          <w:szCs w:val="28"/>
        </w:rPr>
        <w:t xml:space="preserve"> </w:t>
      </w:r>
      <w:r w:rsidR="00DD6236">
        <w:rPr>
          <w:rFonts w:ascii="Times New Roman" w:eastAsia="Times New Roman" w:hAnsi="Times New Roman" w:cs="Times New Roman"/>
          <w:sz w:val="28"/>
          <w:szCs w:val="28"/>
        </w:rPr>
        <w:t xml:space="preserve">Игровые технологии в урочной </w:t>
      </w:r>
      <w:r w:rsidR="00B813A7" w:rsidRPr="00B813A7">
        <w:rPr>
          <w:rFonts w:ascii="Times New Roman" w:eastAsia="Times New Roman" w:hAnsi="Times New Roman" w:cs="Times New Roman"/>
          <w:sz w:val="28"/>
          <w:szCs w:val="28"/>
        </w:rPr>
        <w:t xml:space="preserve"> деятельности как средства развития по</w:t>
      </w:r>
      <w:r>
        <w:rPr>
          <w:rFonts w:ascii="Times New Roman" w:eastAsia="Times New Roman" w:hAnsi="Times New Roman" w:cs="Times New Roman"/>
          <w:sz w:val="28"/>
          <w:szCs w:val="28"/>
        </w:rPr>
        <w:t>знавательной активности учащихся</w:t>
      </w:r>
    </w:p>
    <w:p w:rsidR="00B813A7" w:rsidRPr="00B813A7" w:rsidRDefault="00B813A7" w:rsidP="00DD6236">
      <w:pPr>
        <w:pStyle w:val="a3"/>
        <w:spacing w:after="0" w:afterAutospacing="0" w:line="360" w:lineRule="auto"/>
        <w:jc w:val="both"/>
        <w:rPr>
          <w:sz w:val="28"/>
          <w:szCs w:val="28"/>
        </w:rPr>
      </w:pPr>
      <w:r>
        <w:rPr>
          <w:sz w:val="28"/>
          <w:szCs w:val="28"/>
        </w:rPr>
        <w:t xml:space="preserve">        </w:t>
      </w:r>
      <w:r w:rsidRPr="00B813A7">
        <w:rPr>
          <w:sz w:val="28"/>
          <w:szCs w:val="28"/>
        </w:rPr>
        <w:t>Физическая культура - уникальный учебный предмет. Его уникальность состоит в том, что о</w:t>
      </w:r>
      <w:r w:rsidR="001D327B">
        <w:rPr>
          <w:sz w:val="28"/>
          <w:szCs w:val="28"/>
        </w:rPr>
        <w:t>н обеспечивает овладением учащими</w:t>
      </w:r>
      <w:r w:rsidRPr="00B813A7">
        <w:rPr>
          <w:sz w:val="28"/>
          <w:szCs w:val="28"/>
        </w:rPr>
        <w:t xml:space="preserve">ся важными знаниями о человеке, о его развитии, сведениями по анатомии, физиологии, гигиене, педагогике и решает задачи воспитания у человека необходимых ему двигательных умений и навыков. </w:t>
      </w:r>
    </w:p>
    <w:p w:rsidR="00B813A7" w:rsidRDefault="00B813A7" w:rsidP="00DD6236">
      <w:pPr>
        <w:shd w:val="clear" w:color="auto" w:fill="FFFFFF"/>
        <w:adjustRightInd w:val="0"/>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 xml:space="preserve">     </w:t>
      </w:r>
      <w:r w:rsidR="001D327B">
        <w:rPr>
          <w:rFonts w:ascii="Times New Roman" w:hAnsi="Times New Roman" w:cs="Times New Roman"/>
          <w:sz w:val="28"/>
          <w:szCs w:val="28"/>
        </w:rPr>
        <w:t xml:space="preserve">  </w:t>
      </w:r>
      <w:r w:rsidRPr="00B813A7">
        <w:rPr>
          <w:rFonts w:ascii="Times New Roman" w:hAnsi="Times New Roman" w:cs="Times New Roman"/>
          <w:sz w:val="28"/>
          <w:szCs w:val="28"/>
        </w:rPr>
        <w:t xml:space="preserve">Урок физической культуры в школе является ведущей формой организации учебной работы. Особенно  часто на уроках физической культуры использую игровые  технологии (подвижные игры). Подвижные игры в школе являются незаменимым средством </w:t>
      </w:r>
      <w:proofErr w:type="gramStart"/>
      <w:r w:rsidRPr="00B813A7">
        <w:rPr>
          <w:rFonts w:ascii="Times New Roman" w:hAnsi="Times New Roman" w:cs="Times New Roman"/>
          <w:sz w:val="28"/>
          <w:szCs w:val="28"/>
        </w:rPr>
        <w:t>решения комплекса взаимосвязанных задач воспитания личности</w:t>
      </w:r>
      <w:proofErr w:type="gramEnd"/>
      <w:r w:rsidRPr="00B813A7">
        <w:rPr>
          <w:rFonts w:ascii="Times New Roman" w:hAnsi="Times New Roman" w:cs="Times New Roman"/>
          <w:sz w:val="28"/>
          <w:szCs w:val="28"/>
        </w:rPr>
        <w:t xml:space="preserve"> школьника, развития его разнообразных двигательных способностей и совершенствования умений. Они направлены на развитие творчества, воображения, внимания, воспитание инициативности, самостоятельности действий.</w:t>
      </w:r>
    </w:p>
    <w:p w:rsidR="00B813A7" w:rsidRPr="00B813A7" w:rsidRDefault="00B813A7" w:rsidP="00DD6236">
      <w:pPr>
        <w:shd w:val="clear" w:color="auto" w:fill="FFFFFF"/>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13A7">
        <w:rPr>
          <w:rFonts w:ascii="Times New Roman" w:eastAsia="Times New Roman" w:hAnsi="Times New Roman" w:cs="Times New Roman"/>
          <w:sz w:val="24"/>
          <w:szCs w:val="24"/>
        </w:rPr>
        <w:t xml:space="preserve"> </w:t>
      </w:r>
      <w:r w:rsidRPr="00B813A7">
        <w:rPr>
          <w:rFonts w:ascii="Times New Roman" w:eastAsia="Times New Roman" w:hAnsi="Times New Roman" w:cs="Times New Roman"/>
          <w:sz w:val="28"/>
          <w:szCs w:val="28"/>
        </w:rPr>
        <w:t>Повышенная двигательная активность – биологическая потребность детей, она необходима им для нормального роста и развития</w:t>
      </w:r>
      <w:r>
        <w:rPr>
          <w:rFonts w:ascii="Times New Roman" w:eastAsia="Times New Roman" w:hAnsi="Times New Roman" w:cs="Times New Roman"/>
          <w:sz w:val="28"/>
          <w:szCs w:val="28"/>
        </w:rPr>
        <w:t>.</w:t>
      </w:r>
      <w:r w:rsidR="001D327B">
        <w:rPr>
          <w:rFonts w:ascii="Times New Roman" w:eastAsia="Times New Roman" w:hAnsi="Times New Roman" w:cs="Times New Roman"/>
          <w:sz w:val="28"/>
          <w:szCs w:val="28"/>
        </w:rPr>
        <w:t xml:space="preserve"> </w:t>
      </w:r>
      <w:r w:rsidRPr="00B813A7">
        <w:rPr>
          <w:rFonts w:ascii="Times New Roman" w:eastAsia="Times New Roman" w:hAnsi="Times New Roman" w:cs="Times New Roman"/>
          <w:sz w:val="28"/>
          <w:szCs w:val="28"/>
        </w:rPr>
        <w:t>Подвижная игра – естественный источник радостных эмоций, обладающий великой воспитательной силой, поэтому они</w:t>
      </w:r>
      <w:r w:rsidRPr="00B813A7">
        <w:rPr>
          <w:rFonts w:ascii="Times New Roman" w:hAnsi="Times New Roman" w:cs="Times New Roman"/>
          <w:sz w:val="28"/>
          <w:szCs w:val="28"/>
        </w:rPr>
        <w:t xml:space="preserve"> являются одним из важных средств разностороннего физического воспитания. Игры создаются именно для того, чтобы помочь детям в игровой форме осваивать учебный материал. Обучение школьников в игровой форме – весьма продуктивный развивающий метод.</w:t>
      </w:r>
      <w:r w:rsidRPr="00B813A7">
        <w:rPr>
          <w:rFonts w:ascii="Times New Roman" w:eastAsia="Times New Roman" w:hAnsi="Times New Roman" w:cs="Times New Roman"/>
          <w:color w:val="000000"/>
          <w:sz w:val="28"/>
          <w:szCs w:val="28"/>
        </w:rPr>
        <w:t xml:space="preserve"> Игровые технологии сочетают два очень важных фактора: с одной стороны, дети включаются в практическую деятельность, развиваются физически, </w:t>
      </w:r>
      <w:r w:rsidRPr="00B813A7">
        <w:rPr>
          <w:rFonts w:ascii="Times New Roman" w:eastAsia="Times New Roman" w:hAnsi="Times New Roman" w:cs="Times New Roman"/>
          <w:color w:val="000000"/>
          <w:sz w:val="28"/>
          <w:szCs w:val="28"/>
        </w:rPr>
        <w:lastRenderedPageBreak/>
        <w:t>привыкают самостоятельно действовать; с другой стороны</w:t>
      </w:r>
      <w:proofErr w:type="gramStart"/>
      <w:r w:rsidRPr="00B813A7">
        <w:rPr>
          <w:rFonts w:ascii="Times New Roman" w:eastAsia="Times New Roman" w:hAnsi="Times New Roman" w:cs="Times New Roman"/>
          <w:color w:val="000000"/>
          <w:sz w:val="28"/>
          <w:szCs w:val="28"/>
        </w:rPr>
        <w:t xml:space="preserve"> -- </w:t>
      </w:r>
      <w:proofErr w:type="gramEnd"/>
      <w:r w:rsidRPr="00B813A7">
        <w:rPr>
          <w:rFonts w:ascii="Times New Roman" w:eastAsia="Times New Roman" w:hAnsi="Times New Roman" w:cs="Times New Roman"/>
          <w:color w:val="000000"/>
          <w:sz w:val="28"/>
          <w:szCs w:val="28"/>
        </w:rPr>
        <w:t>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Таким образом, игра</w:t>
      </w:r>
      <w:proofErr w:type="gramStart"/>
      <w:r w:rsidRPr="00B813A7">
        <w:rPr>
          <w:rFonts w:ascii="Times New Roman" w:eastAsia="Times New Roman" w:hAnsi="Times New Roman" w:cs="Times New Roman"/>
          <w:color w:val="000000"/>
          <w:sz w:val="28"/>
          <w:szCs w:val="28"/>
        </w:rPr>
        <w:t xml:space="preserve"> -- </w:t>
      </w:r>
      <w:proofErr w:type="gramEnd"/>
      <w:r w:rsidRPr="00B813A7">
        <w:rPr>
          <w:rFonts w:ascii="Times New Roman" w:eastAsia="Times New Roman" w:hAnsi="Times New Roman" w:cs="Times New Roman"/>
          <w:color w:val="000000"/>
          <w:sz w:val="28"/>
          <w:szCs w:val="28"/>
        </w:rPr>
        <w:t>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r w:rsidRPr="00B813A7">
        <w:rPr>
          <w:rFonts w:ascii="Times New Roman" w:hAnsi="Times New Roman" w:cs="Times New Roman"/>
          <w:sz w:val="28"/>
          <w:szCs w:val="28"/>
        </w:rPr>
        <w:t xml:space="preserve"> В играх мы находим все основные виды движений: ходьбу, бег, прыжки, метания, преодоление препятствий, сопротивления. Правильно проводимые игры способствуют развитию внимательности, сообразительности, ловкости, быстроты, силы, выносливости, а коллективные игры – воспитанию дружбы и товарищества. В играх больше, чем в других физических упражнениях, учащиеся могут выполнять различные двигательные действия  так, как позволяют им их индивидуальные особенности. Подвижные игры являются важным эффективным средством решения оздоровительных, образовательных и воспитательных задач на уроках физической культуры, если они используются целеустремлённо и в определённой системе, в которой выбор, организация и методика игры всецело подчинены задачам урока в целом и каждой его части в отдельности.</w:t>
      </w:r>
    </w:p>
    <w:p w:rsidR="00B813A7" w:rsidRPr="00B813A7" w:rsidRDefault="00B813A7" w:rsidP="00DD6236">
      <w:p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 xml:space="preserve">        Особенность методики проведения подвижных игр  на уроках физической культуры состоит в первую очередь в том, что между  подвижными играми и другими упражнениями, включаемыми в урок, должна быть обеспечена тесная организационно- методическая преемственность и  взаимосвязь. Например, на одном и том же  уроке нежелательно совмещать изучение нового материала по гимнастике или легкой атлетике с разучиванием новой игры.</w:t>
      </w:r>
      <w:r>
        <w:rPr>
          <w:rFonts w:ascii="Times New Roman" w:hAnsi="Times New Roman" w:cs="Times New Roman"/>
          <w:sz w:val="28"/>
          <w:szCs w:val="28"/>
        </w:rPr>
        <w:t xml:space="preserve"> </w:t>
      </w:r>
      <w:r w:rsidRPr="00B813A7">
        <w:rPr>
          <w:rFonts w:ascii="Times New Roman" w:hAnsi="Times New Roman" w:cs="Times New Roman"/>
          <w:sz w:val="28"/>
          <w:szCs w:val="28"/>
        </w:rPr>
        <w:t>Игры для урока выбираются прежде всего в зависимости от их двигательного содержания: игра с бегом или прыжками, с метанием или передачей, с переноской предметов, с сопротивлением, преодолением препятствий, с ходьбой и т.д</w:t>
      </w:r>
      <w:proofErr w:type="gramStart"/>
      <w:r w:rsidRPr="00B813A7">
        <w:rPr>
          <w:rFonts w:ascii="Times New Roman" w:hAnsi="Times New Roman" w:cs="Times New Roman"/>
          <w:sz w:val="28"/>
          <w:szCs w:val="28"/>
        </w:rPr>
        <w:t>.и</w:t>
      </w:r>
      <w:proofErr w:type="gramEnd"/>
      <w:r w:rsidRPr="00B813A7">
        <w:rPr>
          <w:rFonts w:ascii="Times New Roman" w:hAnsi="Times New Roman" w:cs="Times New Roman"/>
          <w:sz w:val="28"/>
          <w:szCs w:val="28"/>
        </w:rPr>
        <w:t xml:space="preserve">гры нужно подбирать так, чтобы </w:t>
      </w:r>
      <w:r w:rsidRPr="00B813A7">
        <w:rPr>
          <w:rFonts w:ascii="Times New Roman" w:hAnsi="Times New Roman" w:cs="Times New Roman"/>
          <w:sz w:val="28"/>
          <w:szCs w:val="28"/>
        </w:rPr>
        <w:lastRenderedPageBreak/>
        <w:t>их двигательное содержание не повторялось при выполнении других упражнений.</w:t>
      </w:r>
      <w:r>
        <w:rPr>
          <w:rFonts w:ascii="Times New Roman" w:hAnsi="Times New Roman" w:cs="Times New Roman"/>
          <w:sz w:val="28"/>
          <w:szCs w:val="28"/>
        </w:rPr>
        <w:t xml:space="preserve"> </w:t>
      </w:r>
      <w:r w:rsidRPr="00B813A7">
        <w:rPr>
          <w:rFonts w:ascii="Times New Roman" w:hAnsi="Times New Roman" w:cs="Times New Roman"/>
          <w:sz w:val="28"/>
          <w:szCs w:val="28"/>
        </w:rPr>
        <w:t>При проведении игр невозможно достичь избирательного воздействия на мышцы, суставы и внутренние органы занимающихся. В связи с этим игры надо умело применять в сочетании с другими средствами физического воспитания, в первую очередь с гимнастикой, располагающей большими возможностями достигать относительно точной нагрузки и желаемых локальных воздействий на организм. 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B813A7" w:rsidRPr="00B813A7" w:rsidRDefault="00B813A7" w:rsidP="00DD6236">
      <w:p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 xml:space="preserve">       </w:t>
      </w:r>
      <w:r w:rsidR="002C4384">
        <w:rPr>
          <w:rFonts w:ascii="Times New Roman" w:hAnsi="Times New Roman" w:cs="Times New Roman"/>
          <w:sz w:val="28"/>
          <w:szCs w:val="28"/>
        </w:rPr>
        <w:t xml:space="preserve">  </w:t>
      </w:r>
      <w:r w:rsidRPr="00B813A7">
        <w:rPr>
          <w:rFonts w:ascii="Times New Roman" w:hAnsi="Times New Roman" w:cs="Times New Roman"/>
          <w:sz w:val="28"/>
          <w:szCs w:val="28"/>
        </w:rPr>
        <w:t>Игры, способствующие совершенствованию определенных двигательных навыков, проводят после того, как дети овладели этими движениями. Преждевременное использование игр может повлечь за собой образование неправильного навыка. Игры нужно подбирать так, чтобы их двигательное содержание не повторялось при выполнении других упражнений.</w:t>
      </w:r>
    </w:p>
    <w:p w:rsidR="00B813A7" w:rsidRPr="00B813A7" w:rsidRDefault="002C4384" w:rsidP="00DD62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3A7" w:rsidRPr="00B813A7">
        <w:rPr>
          <w:rFonts w:ascii="Times New Roman" w:hAnsi="Times New Roman" w:cs="Times New Roman"/>
          <w:sz w:val="28"/>
          <w:szCs w:val="28"/>
        </w:rPr>
        <w:t>При выборе игры учителю необходимо, прежде всего, сформулировать педагогическую задачу, затем определить место игры в уроке, ее основное двигательное содержание, физиологическую и эмоциональную нагрузку, учитывая при этом состав детей по возрасту, полу и физической подготовленности. Для  проведения игры необходимо подготовить место, пособия и продумать методы организации детей.</w:t>
      </w:r>
    </w:p>
    <w:p w:rsidR="00B813A7" w:rsidRPr="00B813A7" w:rsidRDefault="00B813A7" w:rsidP="00DD6236">
      <w:p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Регулировать нагрузку можно, используя следующие приемы:</w:t>
      </w:r>
    </w:p>
    <w:p w:rsidR="00B813A7" w:rsidRPr="00B813A7" w:rsidRDefault="00B813A7" w:rsidP="00DD6236">
      <w:pPr>
        <w:pStyle w:val="a4"/>
        <w:numPr>
          <w:ilvl w:val="0"/>
          <w:numId w:val="1"/>
        </w:num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Изменение продолжительности и количества повторений игры;</w:t>
      </w:r>
    </w:p>
    <w:p w:rsidR="00B813A7" w:rsidRPr="00B813A7" w:rsidRDefault="00B813A7" w:rsidP="00DD6236">
      <w:pPr>
        <w:pStyle w:val="a4"/>
        <w:numPr>
          <w:ilvl w:val="0"/>
          <w:numId w:val="1"/>
        </w:num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Увеличение и уменьшение площадки;</w:t>
      </w:r>
    </w:p>
    <w:p w:rsidR="00B813A7" w:rsidRPr="00B813A7" w:rsidRDefault="00B813A7" w:rsidP="00DD6236">
      <w:pPr>
        <w:pStyle w:val="a4"/>
        <w:numPr>
          <w:ilvl w:val="0"/>
          <w:numId w:val="1"/>
        </w:num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Изменение веса инвентаря;</w:t>
      </w:r>
    </w:p>
    <w:p w:rsidR="00B813A7" w:rsidRPr="00B813A7" w:rsidRDefault="00B813A7" w:rsidP="00DD6236">
      <w:pPr>
        <w:pStyle w:val="a4"/>
        <w:numPr>
          <w:ilvl w:val="0"/>
          <w:numId w:val="1"/>
        </w:num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Упрощение или усложнение правил игры;</w:t>
      </w:r>
    </w:p>
    <w:p w:rsidR="00B813A7" w:rsidRPr="00B813A7" w:rsidRDefault="00B813A7" w:rsidP="00DD6236">
      <w:pPr>
        <w:pStyle w:val="a4"/>
        <w:numPr>
          <w:ilvl w:val="0"/>
          <w:numId w:val="1"/>
        </w:num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Увеличение и уменьшение количества действий.</w:t>
      </w:r>
    </w:p>
    <w:p w:rsidR="00B813A7" w:rsidRPr="00B813A7" w:rsidRDefault="001D327B" w:rsidP="00DD62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13A7" w:rsidRPr="00B813A7">
        <w:rPr>
          <w:rFonts w:ascii="Times New Roman" w:hAnsi="Times New Roman" w:cs="Times New Roman"/>
          <w:sz w:val="28"/>
          <w:szCs w:val="28"/>
        </w:rPr>
        <w:t>Многие игры имеют познавательное значение.  В своей работе я использую: народные игры -  сюжетные и бессюжетные  игры, игры – аттракционы.</w:t>
      </w:r>
    </w:p>
    <w:p w:rsidR="00B813A7" w:rsidRPr="00B813A7" w:rsidRDefault="00B813A7" w:rsidP="00DD6236">
      <w:pPr>
        <w:spacing w:after="0" w:line="360" w:lineRule="auto"/>
        <w:jc w:val="both"/>
        <w:rPr>
          <w:rFonts w:ascii="Times New Roman" w:eastAsia="Times New Roman" w:hAnsi="Times New Roman" w:cs="Times New Roman"/>
          <w:sz w:val="28"/>
          <w:szCs w:val="28"/>
        </w:rPr>
      </w:pPr>
      <w:r w:rsidRPr="00B813A7">
        <w:rPr>
          <w:rFonts w:ascii="Times New Roman" w:eastAsia="Times New Roman" w:hAnsi="Times New Roman" w:cs="Times New Roman"/>
          <w:sz w:val="28"/>
          <w:szCs w:val="28"/>
        </w:rPr>
        <w:t xml:space="preserve">      </w:t>
      </w:r>
      <w:r w:rsidR="001D327B">
        <w:rPr>
          <w:rFonts w:ascii="Times New Roman" w:eastAsia="Times New Roman" w:hAnsi="Times New Roman" w:cs="Times New Roman"/>
          <w:sz w:val="28"/>
          <w:szCs w:val="28"/>
        </w:rPr>
        <w:t xml:space="preserve">   </w:t>
      </w:r>
      <w:r w:rsidRPr="00B813A7">
        <w:rPr>
          <w:rFonts w:ascii="Times New Roman" w:eastAsia="Times New Roman" w:hAnsi="Times New Roman" w:cs="Times New Roman"/>
          <w:sz w:val="28"/>
          <w:szCs w:val="28"/>
        </w:rPr>
        <w:t xml:space="preserve">Народные подвижные игры являются традиционным средством педагогики.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 </w:t>
      </w:r>
      <w:proofErr w:type="gramStart"/>
      <w:r w:rsidRPr="00B813A7">
        <w:rPr>
          <w:rFonts w:ascii="Times New Roman" w:eastAsia="Times New Roman" w:hAnsi="Times New Roman" w:cs="Times New Roman"/>
          <w:sz w:val="28"/>
          <w:szCs w:val="28"/>
        </w:rPr>
        <w:t>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roofErr w:type="gramEnd"/>
    </w:p>
    <w:p w:rsidR="00B813A7" w:rsidRPr="00B813A7" w:rsidRDefault="00B813A7" w:rsidP="00DD62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27B">
        <w:rPr>
          <w:rFonts w:ascii="Times New Roman" w:hAnsi="Times New Roman" w:cs="Times New Roman"/>
          <w:sz w:val="28"/>
          <w:szCs w:val="28"/>
        </w:rPr>
        <w:t xml:space="preserve">       </w:t>
      </w:r>
      <w:r w:rsidRPr="00B813A7">
        <w:rPr>
          <w:rFonts w:ascii="Times New Roman" w:hAnsi="Times New Roman" w:cs="Times New Roman"/>
          <w:sz w:val="28"/>
          <w:szCs w:val="28"/>
        </w:rPr>
        <w:t>Сюжетные народные подвижные игры</w:t>
      </w:r>
      <w:proofErr w:type="gramStart"/>
      <w:r w:rsidRPr="00B813A7">
        <w:rPr>
          <w:rFonts w:ascii="Times New Roman" w:hAnsi="Times New Roman" w:cs="Times New Roman"/>
          <w:sz w:val="28"/>
          <w:szCs w:val="28"/>
        </w:rPr>
        <w:t xml:space="preserve"> .</w:t>
      </w:r>
      <w:proofErr w:type="gramEnd"/>
      <w:r w:rsidRPr="00B813A7">
        <w:rPr>
          <w:rFonts w:ascii="Times New Roman" w:hAnsi="Times New Roman" w:cs="Times New Roman"/>
          <w:sz w:val="28"/>
          <w:szCs w:val="28"/>
        </w:rPr>
        <w:t xml:space="preserve"> Игры этого вида строятся на основе опыта детей, имеющихся у них представлений и знаний об окружающей жизни, явлениях природы, образе жизни и повадках животных и птиц.</w:t>
      </w:r>
      <w:r w:rsidRPr="00B813A7">
        <w:rPr>
          <w:rFonts w:ascii="Times New Roman" w:hAnsi="Times New Roman" w:cs="Times New Roman"/>
          <w:b/>
          <w:sz w:val="28"/>
          <w:szCs w:val="28"/>
        </w:rPr>
        <w:t xml:space="preserve"> </w:t>
      </w:r>
      <w:r w:rsidRPr="00B813A7">
        <w:rPr>
          <w:rFonts w:ascii="Times New Roman" w:hAnsi="Times New Roman" w:cs="Times New Roman"/>
          <w:sz w:val="28"/>
          <w:szCs w:val="28"/>
        </w:rPr>
        <w:t xml:space="preserve">В сюжетных народных подвижных играх дети очень непосредственны, перевоплощаясь в персонажей игры, увлекаясь ею, они многократно повторяют такие движения, как ходьба, бег, прыжки (подпрыгивания на месте и с продвижением вперед, спрыгивания с невысоких предметов, перепрыгивания через шнур, линию, маленький кубик), ползание, </w:t>
      </w:r>
      <w:proofErr w:type="spellStart"/>
      <w:r w:rsidRPr="00B813A7">
        <w:rPr>
          <w:rFonts w:ascii="Times New Roman" w:hAnsi="Times New Roman" w:cs="Times New Roman"/>
          <w:sz w:val="28"/>
          <w:szCs w:val="28"/>
        </w:rPr>
        <w:t>подлезания</w:t>
      </w:r>
      <w:proofErr w:type="spellEnd"/>
      <w:r w:rsidRPr="00B813A7">
        <w:rPr>
          <w:rFonts w:ascii="Times New Roman" w:hAnsi="Times New Roman" w:cs="Times New Roman"/>
          <w:sz w:val="28"/>
          <w:szCs w:val="28"/>
        </w:rPr>
        <w:t xml:space="preserve">. </w:t>
      </w:r>
      <w:r w:rsidR="002C4384">
        <w:rPr>
          <w:rFonts w:ascii="Times New Roman" w:hAnsi="Times New Roman" w:cs="Times New Roman"/>
          <w:sz w:val="28"/>
          <w:szCs w:val="28"/>
        </w:rPr>
        <w:t xml:space="preserve"> </w:t>
      </w:r>
      <w:r w:rsidRPr="00B813A7">
        <w:rPr>
          <w:rFonts w:ascii="Times New Roman" w:hAnsi="Times New Roman" w:cs="Times New Roman"/>
          <w:sz w:val="28"/>
          <w:szCs w:val="28"/>
        </w:rPr>
        <w:t xml:space="preserve">Игры: «У медведя </w:t>
      </w:r>
      <w:proofErr w:type="gramStart"/>
      <w:r w:rsidRPr="00B813A7">
        <w:rPr>
          <w:rFonts w:ascii="Times New Roman" w:hAnsi="Times New Roman" w:cs="Times New Roman"/>
          <w:sz w:val="28"/>
          <w:szCs w:val="28"/>
        </w:rPr>
        <w:t>во</w:t>
      </w:r>
      <w:proofErr w:type="gramEnd"/>
      <w:r w:rsidRPr="00B813A7">
        <w:rPr>
          <w:rFonts w:ascii="Times New Roman" w:hAnsi="Times New Roman" w:cs="Times New Roman"/>
          <w:sz w:val="28"/>
          <w:szCs w:val="28"/>
        </w:rPr>
        <w:t xml:space="preserve"> бору», «Гуси- лебеди», «Кот и мышь», «Филин и пташка», «Горелки».</w:t>
      </w:r>
    </w:p>
    <w:p w:rsidR="00B813A7" w:rsidRPr="00B813A7" w:rsidRDefault="00B813A7" w:rsidP="00DD623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D327B">
        <w:rPr>
          <w:rFonts w:ascii="Times New Roman" w:hAnsi="Times New Roman" w:cs="Times New Roman"/>
          <w:sz w:val="28"/>
          <w:szCs w:val="28"/>
        </w:rPr>
        <w:t xml:space="preserve">      </w:t>
      </w:r>
      <w:r w:rsidRPr="00B813A7">
        <w:rPr>
          <w:rFonts w:ascii="Times New Roman" w:hAnsi="Times New Roman" w:cs="Times New Roman"/>
          <w:sz w:val="28"/>
          <w:szCs w:val="28"/>
        </w:rPr>
        <w:t xml:space="preserve">Бессюжетные игры требуют от детей большей самостоятельности, быстроты и ловкости движений, ориентировки в пространстве, чем сюжетные. Это объясняется тем, что игровые действия в них связаны не с разыгрыванием сюжета, где возможно сочетание разных движений и их чередование, а с выполнением конкретного двигательного задания. Условия выполнения такого задания определяются правилами. В бессюжетных играх </w:t>
      </w:r>
      <w:r w:rsidRPr="00B813A7">
        <w:rPr>
          <w:rFonts w:ascii="Times New Roman" w:hAnsi="Times New Roman" w:cs="Times New Roman"/>
          <w:sz w:val="28"/>
          <w:szCs w:val="28"/>
        </w:rPr>
        <w:lastRenderedPageBreak/>
        <w:t xml:space="preserve">(кегли, </w:t>
      </w:r>
      <w:proofErr w:type="spellStart"/>
      <w:r w:rsidRPr="00B813A7">
        <w:rPr>
          <w:rFonts w:ascii="Times New Roman" w:hAnsi="Times New Roman" w:cs="Times New Roman"/>
          <w:sz w:val="28"/>
          <w:szCs w:val="28"/>
        </w:rPr>
        <w:t>кольцеброс</w:t>
      </w:r>
      <w:proofErr w:type="spellEnd"/>
      <w:r w:rsidRPr="00B813A7">
        <w:rPr>
          <w:rFonts w:ascii="Times New Roman" w:hAnsi="Times New Roman" w:cs="Times New Roman"/>
          <w:sz w:val="28"/>
          <w:szCs w:val="28"/>
        </w:rPr>
        <w:t>, городки) дети выполняют более сложные движения: метание, прокатывание в цель, бросание и ловля. Игры:</w:t>
      </w:r>
      <w:r w:rsidR="002C4384">
        <w:rPr>
          <w:rFonts w:ascii="Times New Roman" w:hAnsi="Times New Roman" w:cs="Times New Roman"/>
          <w:sz w:val="28"/>
          <w:szCs w:val="28"/>
        </w:rPr>
        <w:t xml:space="preserve"> </w:t>
      </w:r>
      <w:r w:rsidRPr="00B813A7">
        <w:rPr>
          <w:rFonts w:ascii="Times New Roman" w:hAnsi="Times New Roman" w:cs="Times New Roman"/>
          <w:sz w:val="28"/>
          <w:szCs w:val="28"/>
        </w:rPr>
        <w:t>«Прокати мяч», «Попади в воротца», «Подбрось повыше»</w:t>
      </w:r>
      <w:proofErr w:type="gramStart"/>
      <w:r w:rsidRPr="00B813A7">
        <w:rPr>
          <w:rFonts w:ascii="Times New Roman" w:hAnsi="Times New Roman" w:cs="Times New Roman"/>
          <w:sz w:val="28"/>
          <w:szCs w:val="28"/>
        </w:rPr>
        <w:t xml:space="preserve"> ,</w:t>
      </w:r>
      <w:proofErr w:type="gramEnd"/>
      <w:r w:rsidRPr="00B813A7">
        <w:rPr>
          <w:rFonts w:ascii="Times New Roman" w:hAnsi="Times New Roman" w:cs="Times New Roman"/>
          <w:sz w:val="28"/>
          <w:szCs w:val="28"/>
        </w:rPr>
        <w:t xml:space="preserve"> «Блуждающий мяч».</w:t>
      </w:r>
    </w:p>
    <w:p w:rsidR="00B813A7" w:rsidRPr="00B813A7" w:rsidRDefault="00B813A7" w:rsidP="00DD6236">
      <w:pPr>
        <w:spacing w:after="0" w:line="360" w:lineRule="auto"/>
        <w:jc w:val="both"/>
        <w:rPr>
          <w:rStyle w:val="a5"/>
          <w:rFonts w:ascii="Times New Roman" w:eastAsiaTheme="majorEastAsia" w:hAnsi="Times New Roman" w:cs="Times New Roman"/>
          <w:b w:val="0"/>
          <w:sz w:val="28"/>
          <w:szCs w:val="28"/>
        </w:rPr>
      </w:pPr>
      <w:r w:rsidRPr="00B813A7">
        <w:rPr>
          <w:rFonts w:ascii="Times New Roman" w:hAnsi="Times New Roman" w:cs="Times New Roman"/>
          <w:sz w:val="28"/>
          <w:szCs w:val="28"/>
        </w:rPr>
        <w:t xml:space="preserve">        </w:t>
      </w:r>
      <w:r w:rsidR="001D327B">
        <w:rPr>
          <w:rFonts w:ascii="Times New Roman" w:hAnsi="Times New Roman" w:cs="Times New Roman"/>
          <w:sz w:val="28"/>
          <w:szCs w:val="28"/>
        </w:rPr>
        <w:t xml:space="preserve">  </w:t>
      </w:r>
      <w:r w:rsidRPr="00B813A7">
        <w:rPr>
          <w:rFonts w:ascii="Times New Roman" w:hAnsi="Times New Roman" w:cs="Times New Roman"/>
          <w:sz w:val="28"/>
          <w:szCs w:val="28"/>
        </w:rPr>
        <w:t>Игры-аттракционы способствую развитию внимания, настойчивости, ловкости, меткости, глазомера, ориентировки в пространстве и других качеств, необходимых в жизни и трудовой деятельности. Игры:</w:t>
      </w:r>
      <w:r w:rsidRPr="00B813A7">
        <w:rPr>
          <w:rStyle w:val="a5"/>
          <w:rFonts w:ascii="Times New Roman" w:eastAsiaTheme="majorEastAsia" w:hAnsi="Times New Roman" w:cs="Times New Roman"/>
          <w:sz w:val="28"/>
          <w:szCs w:val="28"/>
        </w:rPr>
        <w:t xml:space="preserve"> «</w:t>
      </w:r>
      <w:r w:rsidRPr="00B813A7">
        <w:rPr>
          <w:rStyle w:val="a5"/>
          <w:rFonts w:ascii="Times New Roman" w:eastAsiaTheme="majorEastAsia" w:hAnsi="Times New Roman" w:cs="Times New Roman"/>
          <w:b w:val="0"/>
          <w:sz w:val="28"/>
          <w:szCs w:val="28"/>
        </w:rPr>
        <w:t>Перейди мячи»,</w:t>
      </w:r>
      <w:r w:rsidRPr="00B813A7">
        <w:rPr>
          <w:rFonts w:ascii="Times New Roman" w:hAnsi="Times New Roman" w:cs="Times New Roman"/>
          <w:sz w:val="28"/>
          <w:szCs w:val="28"/>
        </w:rPr>
        <w:t xml:space="preserve"> </w:t>
      </w:r>
      <w:r w:rsidRPr="00B813A7">
        <w:rPr>
          <w:rStyle w:val="a5"/>
          <w:rFonts w:ascii="Times New Roman" w:eastAsiaTheme="majorEastAsia" w:hAnsi="Times New Roman" w:cs="Times New Roman"/>
          <w:b w:val="0"/>
          <w:sz w:val="28"/>
          <w:szCs w:val="28"/>
        </w:rPr>
        <w:t>«Проведи мяч»</w:t>
      </w:r>
      <w:r w:rsidRPr="00B813A7">
        <w:rPr>
          <w:rFonts w:ascii="Times New Roman" w:hAnsi="Times New Roman" w:cs="Times New Roman"/>
          <w:sz w:val="28"/>
          <w:szCs w:val="28"/>
        </w:rPr>
        <w:t xml:space="preserve"> </w:t>
      </w:r>
      <w:r w:rsidRPr="00B813A7">
        <w:rPr>
          <w:rStyle w:val="a5"/>
          <w:rFonts w:ascii="Times New Roman" w:eastAsiaTheme="majorEastAsia" w:hAnsi="Times New Roman" w:cs="Times New Roman"/>
          <w:b w:val="0"/>
          <w:sz w:val="28"/>
          <w:szCs w:val="28"/>
        </w:rPr>
        <w:t>«Попади в мяч»,</w:t>
      </w:r>
      <w:r w:rsidRPr="00B813A7">
        <w:rPr>
          <w:rFonts w:ascii="Times New Roman" w:hAnsi="Times New Roman" w:cs="Times New Roman"/>
          <w:sz w:val="28"/>
          <w:szCs w:val="28"/>
        </w:rPr>
        <w:t xml:space="preserve"> </w:t>
      </w:r>
      <w:r w:rsidRPr="00B813A7">
        <w:rPr>
          <w:rStyle w:val="a5"/>
          <w:rFonts w:ascii="Times New Roman" w:eastAsiaTheme="majorEastAsia" w:hAnsi="Times New Roman" w:cs="Times New Roman"/>
          <w:b w:val="0"/>
          <w:sz w:val="28"/>
          <w:szCs w:val="28"/>
        </w:rPr>
        <w:t>«Брось и поймай», «Поединок на ракетках»,</w:t>
      </w:r>
      <w:r w:rsidRPr="00B813A7">
        <w:rPr>
          <w:rFonts w:ascii="Times New Roman" w:hAnsi="Times New Roman" w:cs="Times New Roman"/>
          <w:sz w:val="28"/>
          <w:szCs w:val="28"/>
        </w:rPr>
        <w:t xml:space="preserve"> </w:t>
      </w:r>
      <w:r w:rsidRPr="00B813A7">
        <w:rPr>
          <w:rStyle w:val="a5"/>
          <w:rFonts w:ascii="Times New Roman" w:eastAsiaTheme="majorEastAsia" w:hAnsi="Times New Roman" w:cs="Times New Roman"/>
          <w:b w:val="0"/>
          <w:sz w:val="28"/>
          <w:szCs w:val="28"/>
        </w:rPr>
        <w:t>«Быстрей перетяни», «За черту».</w:t>
      </w:r>
    </w:p>
    <w:p w:rsidR="00B813A7" w:rsidRDefault="00B813A7" w:rsidP="00DD6236">
      <w:pPr>
        <w:spacing w:after="0" w:line="360" w:lineRule="auto"/>
        <w:jc w:val="both"/>
        <w:rPr>
          <w:rFonts w:ascii="Times New Roman" w:hAnsi="Times New Roman" w:cs="Times New Roman"/>
          <w:sz w:val="28"/>
          <w:szCs w:val="28"/>
        </w:rPr>
      </w:pPr>
      <w:r w:rsidRPr="00B813A7">
        <w:rPr>
          <w:rFonts w:ascii="Times New Roman" w:hAnsi="Times New Roman" w:cs="Times New Roman"/>
          <w:sz w:val="28"/>
          <w:szCs w:val="28"/>
        </w:rPr>
        <w:t xml:space="preserve">   </w:t>
      </w:r>
      <w:r w:rsidR="001D327B">
        <w:rPr>
          <w:rFonts w:ascii="Times New Roman" w:hAnsi="Times New Roman" w:cs="Times New Roman"/>
          <w:sz w:val="28"/>
          <w:szCs w:val="28"/>
        </w:rPr>
        <w:t xml:space="preserve">      </w:t>
      </w:r>
      <w:r w:rsidRPr="00B813A7">
        <w:rPr>
          <w:rFonts w:ascii="Times New Roman" w:hAnsi="Times New Roman" w:cs="Times New Roman"/>
          <w:sz w:val="28"/>
          <w:szCs w:val="28"/>
        </w:rPr>
        <w:t>Важно организовано закончить игру: подвести итоги, объявить результаты, отметить положительные и отрицательные стороны. К подведению итогов нужно чаще привлекать самих участников. Это способствует воспитанию у детей умений оценивать свои действия, действия товарищей, выявлять причины побед и поражений.</w:t>
      </w:r>
    </w:p>
    <w:p w:rsidR="00B813A7" w:rsidRPr="00B813A7" w:rsidRDefault="00B813A7" w:rsidP="00DD62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27B">
        <w:rPr>
          <w:rFonts w:ascii="Times New Roman" w:hAnsi="Times New Roman" w:cs="Times New Roman"/>
          <w:sz w:val="28"/>
          <w:szCs w:val="28"/>
        </w:rPr>
        <w:t xml:space="preserve">  </w:t>
      </w:r>
      <w:r w:rsidRPr="00B813A7">
        <w:rPr>
          <w:rFonts w:ascii="Times New Roman" w:hAnsi="Times New Roman" w:cs="Times New Roman"/>
          <w:sz w:val="28"/>
          <w:szCs w:val="28"/>
        </w:rPr>
        <w:t xml:space="preserve"> Одним из безусловных факторов привлекательности игр является элемент соревнования. Более яркий соревновательный характер  носят игры, в которых участники делятся на группы, команды и где каждая группа или команда, каждый участник команды стремится достичь лучших результатов, победить. Играя, дети удовлетворяют свойственную им потребность в движениях.</w:t>
      </w:r>
    </w:p>
    <w:p w:rsidR="00B813A7" w:rsidRPr="00B813A7" w:rsidRDefault="00B813A7" w:rsidP="00DD6236">
      <w:pPr>
        <w:spacing w:after="0" w:line="360" w:lineRule="auto"/>
        <w:ind w:firstLine="720"/>
        <w:jc w:val="both"/>
        <w:rPr>
          <w:rFonts w:ascii="Times New Roman" w:eastAsia="Times New Roman" w:hAnsi="Times New Roman" w:cs="Times New Roman"/>
          <w:sz w:val="28"/>
          <w:szCs w:val="28"/>
        </w:rPr>
      </w:pPr>
      <w:r w:rsidRPr="00B813A7">
        <w:rPr>
          <w:rFonts w:ascii="Times New Roman" w:eastAsia="Times New Roman" w:hAnsi="Times New Roman" w:cs="Times New Roman"/>
          <w:sz w:val="28"/>
          <w:szCs w:val="28"/>
        </w:rPr>
        <w:t xml:space="preserve">Особенно ценным в оздоровительном отношении является проведение подвижных игр на открытом воздухе зимой и летом, тат как при движении на улице значительно увеличивается обмен веществ с увеличением притока кислорода, что благотворно отражается на всем организме в целом. Игры на открытом воздухе (с учетом погодных условии) способствуют закаливанию детей. </w:t>
      </w:r>
    </w:p>
    <w:p w:rsidR="001F677C" w:rsidRPr="002C4384" w:rsidRDefault="001D327B" w:rsidP="00DD62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3A7" w:rsidRPr="00B813A7">
        <w:rPr>
          <w:rFonts w:ascii="Times New Roman" w:hAnsi="Times New Roman" w:cs="Times New Roman"/>
          <w:sz w:val="28"/>
          <w:szCs w:val="28"/>
        </w:rPr>
        <w:t xml:space="preserve">Подвижные игры содействуют умственному развитию, они вынуждают мыслить наиболее экономично, укрощать эмоции. Игра развивает внутреннюю речь и логику. Игры содействуют гармоничному развитию личности, </w:t>
      </w:r>
      <w:r w:rsidR="00B813A7" w:rsidRPr="00B813A7">
        <w:rPr>
          <w:rFonts w:ascii="Times New Roman" w:eastAsia="Times New Roman" w:hAnsi="Times New Roman" w:cs="Times New Roman"/>
          <w:color w:val="000000"/>
          <w:sz w:val="28"/>
          <w:szCs w:val="28"/>
        </w:rPr>
        <w:t xml:space="preserve"> вносят в душу ребенка веселье и радость и одновременно содействуют укреплению его организма</w:t>
      </w:r>
      <w:r w:rsidR="002C4384">
        <w:rPr>
          <w:rFonts w:ascii="Times New Roman" w:hAnsi="Times New Roman" w:cs="Times New Roman"/>
          <w:sz w:val="28"/>
          <w:szCs w:val="28"/>
        </w:rPr>
        <w:t>.</w:t>
      </w:r>
    </w:p>
    <w:sectPr w:rsidR="001F677C" w:rsidRPr="002C4384" w:rsidSect="00596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1503B"/>
    <w:multiLevelType w:val="hybridMultilevel"/>
    <w:tmpl w:val="3882218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813A7"/>
    <w:rsid w:val="001D327B"/>
    <w:rsid w:val="001F677C"/>
    <w:rsid w:val="002C4384"/>
    <w:rsid w:val="005965F3"/>
    <w:rsid w:val="00813A0C"/>
    <w:rsid w:val="00B813A7"/>
    <w:rsid w:val="00DD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F3"/>
  </w:style>
  <w:style w:type="paragraph" w:styleId="1">
    <w:name w:val="heading 1"/>
    <w:basedOn w:val="a"/>
    <w:link w:val="10"/>
    <w:qFormat/>
    <w:rsid w:val="00B813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3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813A7"/>
    <w:pPr>
      <w:ind w:left="720"/>
      <w:contextualSpacing/>
    </w:pPr>
  </w:style>
  <w:style w:type="character" w:customStyle="1" w:styleId="10">
    <w:name w:val="Заголовок 1 Знак"/>
    <w:basedOn w:val="a0"/>
    <w:link w:val="1"/>
    <w:rsid w:val="00B813A7"/>
    <w:rPr>
      <w:rFonts w:ascii="Times New Roman" w:eastAsia="Times New Roman" w:hAnsi="Times New Roman" w:cs="Times New Roman"/>
      <w:b/>
      <w:bCs/>
      <w:kern w:val="36"/>
      <w:sz w:val="48"/>
      <w:szCs w:val="48"/>
    </w:rPr>
  </w:style>
  <w:style w:type="character" w:styleId="a5">
    <w:name w:val="Strong"/>
    <w:basedOn w:val="a0"/>
    <w:qFormat/>
    <w:rsid w:val="00B813A7"/>
    <w:rPr>
      <w:b/>
      <w:bCs/>
    </w:rPr>
  </w:style>
  <w:style w:type="paragraph" w:styleId="a6">
    <w:name w:val="Balloon Text"/>
    <w:basedOn w:val="a"/>
    <w:link w:val="a7"/>
    <w:uiPriority w:val="99"/>
    <w:semiHidden/>
    <w:unhideWhenUsed/>
    <w:rsid w:val="001D32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cp:lastModifiedBy>
  <cp:revision>6</cp:revision>
  <dcterms:created xsi:type="dcterms:W3CDTF">2011-11-30T13:02:00Z</dcterms:created>
  <dcterms:modified xsi:type="dcterms:W3CDTF">2011-12-14T12:11:00Z</dcterms:modified>
</cp:coreProperties>
</file>