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0.0 -->
  <w:body>
    <w:p>
      <w:pPr>
        <w:jc w:val="center"/>
        <w:sectPr>
          <w:pgSz w:w="11905" w:h="16837" w:orient="portrait"/>
          <w:pgMar w:top="1440" w:right="1440" w:bottom="1440" w:left="1440" w:header="720" w:footer="720" w:gutter="0"/>
          <w:cols w:num="1"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656.16pt;mso-position-horizontal:left;mso-position-horizontal-relative:char;mso-position-vertical:top;mso-position-vertical-relative:line" stroked="f">
            <v:imagedata r:id="rId4" o:title=""/>
          </v:shape>
        </w:pict>
      </w:r>
    </w:p>
    <w:p w:rsidR="00A77C40" w:rsidRPr="00A77C40" w:rsidP="00A77C40" w14:paraId="0385867B" w14:textId="77777777">
      <w:pPr>
        <w:numPr>
          <w:ilvl w:val="0"/>
          <w:numId w:val="1"/>
        </w:numPr>
        <w:spacing w:after="0" w:line="240" w:lineRule="auto"/>
        <w:ind w:left="786" w:hanging="360"/>
        <w:jc w:val="both"/>
        <w:rPr>
          <w:rFonts w:ascii="Times New Roman" w:eastAsia="Aptos" w:hAnsi="Times New Roman" w:cs="Times New Roman"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повышение квалификации педагогов и просвещение родителей в вопросах формирования метапредметных и личностных компетенций;</w:t>
      </w:r>
    </w:p>
    <w:p w:rsidR="00A77C40" w:rsidRPr="00A77C40" w:rsidP="00A77C40" w14:paraId="3484C9A4" w14:textId="77777777">
      <w:pPr>
        <w:numPr>
          <w:ilvl w:val="0"/>
          <w:numId w:val="1"/>
        </w:numPr>
        <w:spacing w:after="0" w:line="240" w:lineRule="auto"/>
        <w:ind w:left="786" w:hanging="360"/>
        <w:jc w:val="both"/>
        <w:rPr>
          <w:rFonts w:ascii="Times New Roman" w:eastAsia="Aptos" w:hAnsi="Times New Roman" w:cs="Times New Roman"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взаимодействие с участниками образовательных отношений для выстраивания индивидуальных образовательных траектории детей и развивающей траектории образовательной организации.</w:t>
      </w:r>
    </w:p>
    <w:p w:rsidR="00A77C40" w:rsidRPr="00A77C40" w:rsidP="00A77C40" w14:paraId="653871D1" w14:textId="77777777">
      <w:pPr>
        <w:numPr>
          <w:ilvl w:val="0"/>
          <w:numId w:val="1"/>
        </w:numPr>
        <w:spacing w:after="0" w:line="240" w:lineRule="auto"/>
        <w:ind w:left="786" w:hanging="360"/>
        <w:jc w:val="both"/>
        <w:rPr>
          <w:rFonts w:ascii="Times New Roman" w:eastAsia="Aptos" w:hAnsi="Times New Roman" w:cs="Times New Roman"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разработка  комплексных</w:t>
      </w: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 xml:space="preserve">  </w:t>
      </w: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мер  и</w:t>
      </w: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 xml:space="preserve">  </w:t>
      </w: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мероприятий  по</w:t>
      </w: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 xml:space="preserve">  </w:t>
      </w: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сохранению  здоровья</w:t>
      </w: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 xml:space="preserve">  </w:t>
      </w: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и  ориентации</w:t>
      </w: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 xml:space="preserve">  участников образовательного </w:t>
      </w: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процесса  на</w:t>
      </w: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 xml:space="preserve">  </w:t>
      </w: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здоровый  образ</w:t>
      </w: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 xml:space="preserve">  жизни.</w:t>
      </w:r>
    </w:p>
    <w:p w:rsidR="00A77C40" w:rsidRPr="00A77C40" w:rsidP="00A77C40" w14:paraId="41734594" w14:textId="7777777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Психологизация образовательного пространства играет важную роль в русле сопровождения развития ребенка и в его социализации. Решение задач психолого-педагогического сопровождения ребенка не может быть ограничено областью непосредственного взаимодействия психолога с ребенком, но требует организации работы с педагогами и родителями как участниками учебно-воспитательного процесса. Традиционно данное направление определяется как психологическое просвещение.</w:t>
      </w:r>
    </w:p>
    <w:p w:rsidR="00A77C40" w:rsidRPr="00A77C40" w:rsidP="00A77C40" w14:paraId="7E4112C2" w14:textId="7777777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b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  <w:r w:rsidRPr="00A77C40">
        <w:rPr>
          <w:rFonts w:ascii="Times New Roman" w:eastAsia="Aptos" w:hAnsi="Times New Roman" w:cstheme="minorBidi"/>
          <w:b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3.Основные направления деятельности педагога-психолога.</w:t>
      </w:r>
    </w:p>
    <w:p w:rsidR="00A77C40" w:rsidRPr="00A77C40" w:rsidP="00A77C40" w14:paraId="21798E12" w14:textId="7777777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3.</w:t>
      </w: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1.Оказание</w:t>
      </w: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 xml:space="preserve"> психологической помощи участникам образовательного процесса – система мероприятий, направленных на преодоление психолого-педагогических проблем, возникающих у участников образовательного процесса в различных социальных ситуациях, оказание помощи в выборе образовательного маршрута с учетом личностных и интеллектуальных особенностей; оказание помощи в планировании и реализации профессиональной карьеры.</w:t>
      </w:r>
    </w:p>
    <w:p w:rsidR="00A77C40" w:rsidRPr="00A77C40" w:rsidP="00A77C40" w14:paraId="4F4C0A1A" w14:textId="7777777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 xml:space="preserve">   Психолого-педагогическое сопровождение в рамках модернизации образования призвано оптимизировать соотношение стратегий развития, формирования и коррекции при обучении и воспитании ребенка.</w:t>
      </w:r>
    </w:p>
    <w:p w:rsidR="00A77C40" w:rsidRPr="00A77C40" w:rsidP="00A77C40" w14:paraId="332C5ED0" w14:textId="7777777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 xml:space="preserve">       </w:t>
      </w:r>
      <w:r w:rsidRPr="00A77C40">
        <w:rPr>
          <w:rFonts w:ascii="Times New Roman" w:eastAsia="Aptos" w:hAnsi="Times New Roman" w:cstheme="minorBidi"/>
          <w:b/>
          <w:i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 xml:space="preserve">Развитие </w:t>
      </w: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– это раскрытие творческого потенциала, усиление заложенных в самом ребенке возможностей, помощь ребенку в обретении веры в свои силы, стимулирование активности, самостоятельности и ответственности ребенка.</w:t>
      </w:r>
    </w:p>
    <w:p w:rsidR="00A77C40" w:rsidRPr="00A77C40" w:rsidP="00A77C40" w14:paraId="483E2375" w14:textId="7777777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  <w:r w:rsidRPr="00A77C40">
        <w:rPr>
          <w:rFonts w:ascii="Times New Roman" w:eastAsia="Aptos" w:hAnsi="Times New Roman" w:cstheme="minorBidi"/>
          <w:b/>
          <w:i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Формирование</w:t>
      </w: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 xml:space="preserve"> – это направленное воздействие на ребенка с целью вызвать новые психологические образования, опираясь на прошлый опыт ребенка и учитывая его индивидуальность.</w:t>
      </w:r>
    </w:p>
    <w:p w:rsidR="00A77C40" w:rsidRPr="00A77C40" w:rsidP="00A77C40" w14:paraId="12E32DCD" w14:textId="7777777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  <w:r w:rsidRPr="00A77C40">
        <w:rPr>
          <w:rFonts w:ascii="Times New Roman" w:eastAsia="Aptos" w:hAnsi="Times New Roman" w:cstheme="minorBidi"/>
          <w:b/>
          <w:i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 xml:space="preserve">Коррекция </w:t>
      </w: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 xml:space="preserve">– это совокупность мер по устранению недостатков развития. К ней примыкает </w:t>
      </w:r>
      <w:r w:rsidRPr="00A77C40">
        <w:rPr>
          <w:rFonts w:ascii="Times New Roman" w:eastAsia="Aptos" w:hAnsi="Times New Roman" w:cstheme="minorBidi"/>
          <w:b/>
          <w:i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компенсация</w:t>
      </w: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 xml:space="preserve"> – перестройка сохранных функций для замещения нарушенных.  </w:t>
      </w:r>
    </w:p>
    <w:p w:rsidR="00A77C40" w:rsidRPr="00A77C40" w:rsidP="00A77C40" w14:paraId="3060D356" w14:textId="7777777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 xml:space="preserve">3.2. Формы и содержание деятельности педагога-психолога образовательного </w:t>
      </w: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учреждения  в</w:t>
      </w: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 xml:space="preserve"> рамках сопровождения включают следующие направления: </w:t>
      </w:r>
    </w:p>
    <w:p w:rsidR="00A77C40" w:rsidRPr="00A77C40" w:rsidP="00A77C40" w14:paraId="0D98571F" w14:textId="7777777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 xml:space="preserve"> -психологическая диагностика – психолого-педагогическое изучение учащихся на протяжении всего периода обучения, определение индивидуальных особенностей и склонностей личности, ее потенциальных возможностей в процессе обучения и воспитания, в профессиональном самоопределении, а также выявление причин нарушений в обучении, адаптации. </w:t>
      </w:r>
    </w:p>
    <w:p w:rsidR="00A77C40" w:rsidRPr="00A77C40" w:rsidP="00A77C40" w14:paraId="285301AD" w14:textId="7777777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 xml:space="preserve">  -психологическое консультирование и просвещение – система мероприятий, направленных на формирование у участников образовательного процесса психологической компетентности, а также потребности в психологических знаниях, желания использовать их в интересах собственного развития и для решения профессиональных задач;</w:t>
      </w:r>
    </w:p>
    <w:p w:rsidR="00A77C40" w:rsidRPr="00A77C40" w:rsidP="00A77C40" w14:paraId="13741348" w14:textId="7777777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- развивающая и коррекционная деятельность – индивидуальное и групповое, коррекция выявленных нарушений;</w:t>
      </w:r>
    </w:p>
    <w:p w:rsidR="00A77C40" w:rsidRPr="00A77C40" w:rsidP="00A77C40" w14:paraId="671464EE" w14:textId="7777777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 xml:space="preserve">  -психолого-медико-педагогический консилиум –выявление детей с отклонениями в развитии на основе комплексного изучения личности ребенка с использованием диагностических методик, психологического, педагогического обследования и динамического наблюдения за развитием детей в общеобразовательном учреждении; разрабатывают рекомендации, направляет для более полного обследования на психолого-медико-педагогическую комиссию.</w:t>
      </w:r>
    </w:p>
    <w:p w:rsidR="00A77C40" w:rsidRPr="00A77C40" w:rsidP="00A77C40" w14:paraId="1470EC02" w14:textId="7777777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b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  <w:r w:rsidRPr="00A77C40">
        <w:rPr>
          <w:rFonts w:ascii="Times New Roman" w:eastAsia="Aptos" w:hAnsi="Times New Roman" w:cstheme="minorBidi"/>
          <w:b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 xml:space="preserve"> </w:t>
      </w:r>
    </w:p>
    <w:p w:rsidR="00A77C40" w:rsidRPr="00A77C40" w:rsidP="00A77C40" w14:paraId="4B1AD1A2" w14:textId="7777777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b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  <w:r w:rsidRPr="00A77C40">
        <w:rPr>
          <w:rFonts w:ascii="Times New Roman" w:eastAsia="Aptos" w:hAnsi="Times New Roman" w:cstheme="minorBidi"/>
          <w:b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4.Управление деятельностью педагога-психолога.</w:t>
      </w:r>
    </w:p>
    <w:p w:rsidR="00A77C40" w:rsidRPr="00A77C40" w:rsidP="00A77C40" w14:paraId="5EE90393" w14:textId="7777777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4.1. Педагог-психолог образовательного учреждения по административной линии подчиняется руководителю образовательного учреждения, а по профессиональной линии - руководителю методического объединения педагогов-психологов.</w:t>
      </w:r>
    </w:p>
    <w:p w:rsidR="00A77C40" w:rsidRPr="00A77C40" w:rsidP="00A77C40" w14:paraId="2C3B026F" w14:textId="7777777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</w:p>
    <w:p w:rsidR="00A77C40" w:rsidRPr="00A77C40" w:rsidP="00A77C40" w14:paraId="6ED9229B" w14:textId="7777777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b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  <w:r w:rsidRPr="00A77C40">
        <w:rPr>
          <w:rFonts w:ascii="Times New Roman" w:eastAsia="Aptos" w:hAnsi="Times New Roman" w:cstheme="minorBidi"/>
          <w:b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5. Рекомендации по организации рабочего времени.</w:t>
      </w:r>
    </w:p>
    <w:p w:rsidR="00A77C40" w:rsidRPr="00A77C40" w:rsidP="00A77C40" w14:paraId="1B117CB0" w14:textId="7777777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bCs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5.1.</w:t>
      </w:r>
      <w:r w:rsidRPr="00A77C40">
        <w:rPr>
          <w:rFonts w:ascii="Times New Roman" w:eastAsia="Aptos" w:hAnsi="Times New Roman" w:cstheme="minorBidi"/>
          <w:bCs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 xml:space="preserve"> Педагог-психолог имеет 36 - часовую рабочую неделю, из них:</w:t>
      </w:r>
    </w:p>
    <w:p w:rsidR="00A77C40" w:rsidRPr="00A77C40" w:rsidP="00A77C40" w14:paraId="08E92077" w14:textId="7777777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18 часов предусмотрено использовать на индивидуальную, групповую, профилактическую, диагностическую, коррекционную, развивающую работу с учащимися (воспитанниками).</w:t>
      </w:r>
    </w:p>
    <w:p w:rsidR="00A77C40" w:rsidRPr="00A77C40" w:rsidP="00A77C40" w14:paraId="728F355E" w14:textId="7777777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 xml:space="preserve">18 часов – на подготовку к индивидуальной и групповой работе с учащимися (воспитанниками), обработку, анализ, обобщение, комментарий полученных результатов, подготовку к экспертно-консультационной и профилактической работе с педагогами и воспитателями, заполнение аналитической и отчетной документации, на организационно-методическую работу, повышение квалификации, самообразование, </w:t>
      </w: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супервизорство</w:t>
      </w: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 xml:space="preserve"> и другую.</w:t>
      </w:r>
    </w:p>
    <w:p w:rsidR="00A77C40" w:rsidRPr="00A77C40" w:rsidP="00A77C40" w14:paraId="7AFF4391" w14:textId="7777777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5.2. Выполнение указанной работы педагогом-психологом может осуществляться как непосредственно на рабочем месте (при обеспечении администрацией образовательного учреждения необходимых условий работы с учетом специфики и требований профессиональной деятельности педагога-психолога), так и за его пределами, что предусматривается правилами внутреннего распорядка образовательного учреждения.</w:t>
      </w:r>
    </w:p>
    <w:p w:rsidR="00A77C40" w:rsidRPr="00A77C40" w:rsidP="00A77C40" w14:paraId="2DD00B96" w14:textId="7777777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5.3. Выбор приоритетных направлений работы, соотношение различ</w:t>
      </w: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softHyphen/>
        <w:t>ных видов работ определяются потребностями образовательного учреждения и количеством штатных и внештатных единиц психологов, которым оно располагает.</w:t>
      </w:r>
    </w:p>
    <w:p w:rsidR="00A77C40" w:rsidRPr="00A77C40" w:rsidP="00A77C40" w14:paraId="2159415A" w14:textId="7777777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.Педагог</w:t>
      </w: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-психолог, работающий в образовательном учреждении, ведет учет про</w:t>
      </w: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softHyphen/>
        <w:t xml:space="preserve">водимой работы и представляет отчетность по административной и </w:t>
      </w: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профессиональной линиям в соответствии с утвержденными Минис</w:t>
      </w: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softHyphen/>
        <w:t>терством образования формами отчетности.</w:t>
      </w:r>
    </w:p>
    <w:p w:rsidR="00A77C40" w:rsidRPr="00A77C40" w:rsidP="00A77C40" w14:paraId="782CD496" w14:textId="7777777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</w:p>
    <w:p w:rsidR="00A77C40" w:rsidRPr="00A77C40" w:rsidP="00A77C40" w14:paraId="6AE475DA" w14:textId="7777777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b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  <w:r w:rsidRPr="00A77C40">
        <w:rPr>
          <w:rFonts w:ascii="Times New Roman" w:eastAsia="Aptos" w:hAnsi="Times New Roman" w:cstheme="minorBidi"/>
          <w:b/>
          <w:iCs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6.</w:t>
      </w:r>
      <w:r w:rsidRPr="00A77C40">
        <w:rPr>
          <w:rFonts w:ascii="Times New Roman" w:eastAsia="Aptos" w:hAnsi="Times New Roman" w:cstheme="minorBidi"/>
          <w:b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 xml:space="preserve">Формы учета деятельности и отчетности </w:t>
      </w:r>
      <w:r w:rsidRPr="00A77C40">
        <w:rPr>
          <w:rFonts w:ascii="Times New Roman" w:eastAsia="Aptos" w:hAnsi="Times New Roman" w:cstheme="minorBidi"/>
          <w:b/>
          <w:bCs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педагога-психолога.</w:t>
      </w:r>
    </w:p>
    <w:p w:rsidR="00A77C40" w:rsidRPr="00A77C40" w:rsidP="00A77C40" w14:paraId="598A13AC" w14:textId="77777777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eastAsia="Aptos" w:hAnsi="Times New Roman" w:cs="Times New Roman"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План работы (на учебный год).</w:t>
      </w:r>
    </w:p>
    <w:p w:rsidR="00A77C40" w:rsidRPr="00A77C40" w:rsidP="00A77C40" w14:paraId="2121817B" w14:textId="77777777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eastAsia="Aptos" w:hAnsi="Times New Roman" w:cs="Times New Roman"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График работы.</w:t>
      </w:r>
    </w:p>
    <w:p w:rsidR="00A77C40" w:rsidRPr="00A77C40" w:rsidP="00A77C40" w14:paraId="1D7116EA" w14:textId="77777777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eastAsia="Aptos" w:hAnsi="Times New Roman" w:cs="Times New Roman"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Журнал учета видов работы.</w:t>
      </w:r>
    </w:p>
    <w:p w:rsidR="00A77C40" w:rsidRPr="00A77C40" w:rsidP="00A77C40" w14:paraId="1688D093" w14:textId="77777777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eastAsia="Aptos" w:hAnsi="Times New Roman" w:cs="Times New Roman"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Аналитический отчет о проделанной работе (за учебный год).</w:t>
      </w:r>
    </w:p>
    <w:p w:rsidR="00A77C40" w:rsidRPr="00A77C40" w:rsidP="00A77C40" w14:paraId="19B64868" w14:textId="77777777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eastAsia="Aptos" w:hAnsi="Times New Roman" w:cs="Times New Roman"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Циклограмма</w:t>
      </w:r>
    </w:p>
    <w:p w:rsidR="00A77C40" w:rsidRPr="00A77C40" w:rsidP="00A77C40" w14:paraId="01048FAF" w14:textId="7777777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  <w:r w:rsidRPr="00A77C40">
        <w:rPr>
          <w:rFonts w:ascii="Times New Roman" w:eastAsia="Aptos" w:hAnsi="Times New Roman" w:cstheme="minorBidi"/>
          <w:color w:val="auto"/>
          <w:kern w:val="2"/>
          <w:sz w:val="28"/>
          <w:szCs w:val="22"/>
          <w:lang w:val="ru-RU" w:eastAsia="en-US" w:bidi="ar-SA"/>
          <w14:ligatures w14:val="standardContextual"/>
        </w:rPr>
        <w:t>.</w:t>
      </w:r>
    </w:p>
    <w:p w:rsidR="00F12C76" w:rsidP="006C0B77" w14:paraId="5017A4CE" w14:textId="77777777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color w:val="auto"/>
          <w:kern w:val="2"/>
          <w:sz w:val="28"/>
          <w:szCs w:val="22"/>
          <w:lang w:val="ru-RU" w:eastAsia="en-US" w:bidi="ar-SA"/>
          <w14:ligatures w14:val="standardContextual"/>
        </w:rPr>
      </w:pPr>
    </w:p>
    <w:sectPr w:rsidSect="006C0B77">
      <w:type w:val="nextPage"/>
      <w:pgSz w:w="11906" w:h="16838" w:code="9"/>
      <w:pgMar w:top="1134" w:right="851" w:bottom="1134" w:left="1701" w:header="709" w:footer="709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EFC026E"/>
    <w:multiLevelType w:val="hybridMultilevel"/>
    <w:tmpl w:val="BCCE9B50"/>
    <w:lvl w:ilvl="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47141BF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2520546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474949375">
    <w:abstractNumId w:val="1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6C0B77"/>
    <w:rsid w:val="00A77C40"/>
    <w:rsid w:val="00F12C76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0"/>
        <w:szCs w:val="20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dcterms:created xsi:type="dcterms:W3CDTF">2025-11-11T14:47:41Z</dcterms:created>
  <dcterms:modified xsi:type="dcterms:W3CDTF">2025-11-11T14:47:41Z</dcterms:modified>
</cp:coreProperties>
</file>